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1A6" w:rsidRDefault="003041A6" w:rsidP="003041A6">
      <w:pPr>
        <w:spacing w:after="0"/>
        <w:ind w:firstLine="708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ОСОБО ОПАСНЫЕ ИНФЕКЦИИ В МИРЕ</w:t>
      </w:r>
    </w:p>
    <w:p w:rsidR="003041A6" w:rsidRPr="003041A6" w:rsidRDefault="003041A6" w:rsidP="003041A6">
      <w:pPr>
        <w:spacing w:after="0"/>
        <w:ind w:firstLine="708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3041A6">
        <w:rPr>
          <w:rFonts w:ascii="Times New Roman" w:hAnsi="Times New Roman" w:cs="Times New Roman"/>
          <w:b/>
          <w:sz w:val="30"/>
          <w:szCs w:val="30"/>
        </w:rPr>
        <w:t>Желтая лихорадка</w:t>
      </w:r>
    </w:p>
    <w:p w:rsidR="00714502" w:rsidRDefault="00714502" w:rsidP="00AB215E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714502">
        <w:rPr>
          <w:rFonts w:ascii="Times New Roman" w:hAnsi="Times New Roman" w:cs="Times New Roman"/>
          <w:sz w:val="30"/>
          <w:szCs w:val="30"/>
        </w:rPr>
        <w:t xml:space="preserve">Желтая лихорадка – это инфекционное заболевание </w:t>
      </w:r>
      <w:r w:rsidR="00A05B88">
        <w:rPr>
          <w:rFonts w:ascii="Times New Roman" w:hAnsi="Times New Roman" w:cs="Times New Roman"/>
          <w:sz w:val="30"/>
          <w:szCs w:val="30"/>
        </w:rPr>
        <w:br/>
      </w:r>
      <w:r w:rsidRPr="00714502">
        <w:rPr>
          <w:rFonts w:ascii="Times New Roman" w:hAnsi="Times New Roman" w:cs="Times New Roman"/>
          <w:sz w:val="30"/>
          <w:szCs w:val="30"/>
        </w:rPr>
        <w:t xml:space="preserve">с эпидемическим потенциалом, переносчиком которого являются комары. Возбудитель заболевания относится к группе </w:t>
      </w:r>
      <w:proofErr w:type="spellStart"/>
      <w:r w:rsidRPr="00714502">
        <w:rPr>
          <w:rFonts w:ascii="Times New Roman" w:hAnsi="Times New Roman" w:cs="Times New Roman"/>
          <w:sz w:val="30"/>
          <w:szCs w:val="30"/>
        </w:rPr>
        <w:t>арбовирусов</w:t>
      </w:r>
      <w:proofErr w:type="spellEnd"/>
      <w:r w:rsidRPr="00714502">
        <w:rPr>
          <w:rFonts w:ascii="Times New Roman" w:hAnsi="Times New Roman" w:cs="Times New Roman"/>
          <w:sz w:val="30"/>
          <w:szCs w:val="30"/>
        </w:rPr>
        <w:t xml:space="preserve">, заражение человека происходит в результате укуса инфицированными комарами родов </w:t>
      </w:r>
      <w:proofErr w:type="spellStart"/>
      <w:r w:rsidRPr="00714502">
        <w:rPr>
          <w:rFonts w:ascii="Times New Roman" w:hAnsi="Times New Roman" w:cs="Times New Roman"/>
          <w:sz w:val="30"/>
          <w:szCs w:val="30"/>
        </w:rPr>
        <w:t>Aedes</w:t>
      </w:r>
      <w:proofErr w:type="spellEnd"/>
      <w:r w:rsidRPr="00714502">
        <w:rPr>
          <w:rFonts w:ascii="Times New Roman" w:hAnsi="Times New Roman" w:cs="Times New Roman"/>
          <w:sz w:val="30"/>
          <w:szCs w:val="30"/>
        </w:rPr>
        <w:t xml:space="preserve"> и </w:t>
      </w:r>
      <w:proofErr w:type="spellStart"/>
      <w:r w:rsidRPr="00714502">
        <w:rPr>
          <w:rFonts w:ascii="Times New Roman" w:hAnsi="Times New Roman" w:cs="Times New Roman"/>
          <w:sz w:val="30"/>
          <w:szCs w:val="30"/>
        </w:rPr>
        <w:t>Haemagogus</w:t>
      </w:r>
      <w:proofErr w:type="spellEnd"/>
      <w:r w:rsidRPr="00714502">
        <w:rPr>
          <w:rFonts w:ascii="Times New Roman" w:hAnsi="Times New Roman" w:cs="Times New Roman"/>
          <w:sz w:val="30"/>
          <w:szCs w:val="30"/>
        </w:rPr>
        <w:t>. Заболевание существует в двух эпидемиологических фор</w:t>
      </w:r>
      <w:r>
        <w:rPr>
          <w:rFonts w:ascii="Times New Roman" w:hAnsi="Times New Roman" w:cs="Times New Roman"/>
          <w:sz w:val="30"/>
          <w:szCs w:val="30"/>
        </w:rPr>
        <w:t>мах: лихорадка джунглей (передается комарами от зараже</w:t>
      </w:r>
      <w:r w:rsidR="00A179CB">
        <w:rPr>
          <w:rFonts w:ascii="Times New Roman" w:hAnsi="Times New Roman" w:cs="Times New Roman"/>
          <w:sz w:val="30"/>
          <w:szCs w:val="30"/>
        </w:rPr>
        <w:t>нных обезьян) и лихорадка населе</w:t>
      </w:r>
      <w:r w:rsidRPr="00714502">
        <w:rPr>
          <w:rFonts w:ascii="Times New Roman" w:hAnsi="Times New Roman" w:cs="Times New Roman"/>
          <w:sz w:val="30"/>
          <w:szCs w:val="30"/>
        </w:rPr>
        <w:t>нных пунктов (передается комаром от человека к человеку).</w:t>
      </w:r>
      <w:r w:rsidR="00AB215E">
        <w:rPr>
          <w:rFonts w:ascii="Times New Roman" w:hAnsi="Times New Roman" w:cs="Times New Roman"/>
          <w:sz w:val="30"/>
          <w:szCs w:val="30"/>
        </w:rPr>
        <w:t xml:space="preserve"> </w:t>
      </w:r>
      <w:r w:rsidRPr="00714502">
        <w:rPr>
          <w:rFonts w:ascii="Times New Roman" w:hAnsi="Times New Roman" w:cs="Times New Roman"/>
          <w:sz w:val="30"/>
          <w:szCs w:val="30"/>
        </w:rPr>
        <w:t>Последняя вызывает большинство вспышек и эпидемий. Природным резервуаро</w:t>
      </w:r>
      <w:r w:rsidR="002168E6">
        <w:rPr>
          <w:rFonts w:ascii="Times New Roman" w:hAnsi="Times New Roman" w:cs="Times New Roman"/>
          <w:sz w:val="30"/>
          <w:szCs w:val="30"/>
        </w:rPr>
        <w:t>м заболевания являются обезьяны.</w:t>
      </w:r>
    </w:p>
    <w:p w:rsidR="00714502" w:rsidRDefault="00714502" w:rsidP="00512347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A05B88">
        <w:rPr>
          <w:rFonts w:ascii="Times New Roman" w:hAnsi="Times New Roman" w:cs="Times New Roman"/>
          <w:sz w:val="30"/>
          <w:szCs w:val="30"/>
        </w:rPr>
        <w:tab/>
      </w:r>
      <w:r w:rsidRPr="00714502">
        <w:rPr>
          <w:rFonts w:ascii="Times New Roman" w:hAnsi="Times New Roman" w:cs="Times New Roman"/>
          <w:b/>
          <w:sz w:val="30"/>
          <w:szCs w:val="30"/>
        </w:rPr>
        <w:t>Ситуация в мире.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962ABE">
        <w:rPr>
          <w:rFonts w:ascii="Times New Roman" w:hAnsi="Times New Roman" w:cs="Times New Roman"/>
          <w:sz w:val="30"/>
          <w:szCs w:val="30"/>
        </w:rPr>
        <w:t>По состоянию на 2023 год</w:t>
      </w:r>
      <w:r w:rsidRPr="00714502">
        <w:rPr>
          <w:rFonts w:ascii="Times New Roman" w:hAnsi="Times New Roman" w:cs="Times New Roman"/>
          <w:sz w:val="30"/>
          <w:szCs w:val="30"/>
        </w:rPr>
        <w:t xml:space="preserve"> 34 страны Африки </w:t>
      </w:r>
      <w:r w:rsidR="00A05B88">
        <w:rPr>
          <w:rFonts w:ascii="Times New Roman" w:hAnsi="Times New Roman" w:cs="Times New Roman"/>
          <w:sz w:val="30"/>
          <w:szCs w:val="30"/>
        </w:rPr>
        <w:br/>
      </w:r>
      <w:r w:rsidRPr="00714502">
        <w:rPr>
          <w:rFonts w:ascii="Times New Roman" w:hAnsi="Times New Roman" w:cs="Times New Roman"/>
          <w:sz w:val="30"/>
          <w:szCs w:val="30"/>
        </w:rPr>
        <w:t xml:space="preserve">и 13 стран Центральной и Южной Америки являются эндемичными </w:t>
      </w:r>
      <w:r w:rsidR="00A05B88">
        <w:rPr>
          <w:rFonts w:ascii="Times New Roman" w:hAnsi="Times New Roman" w:cs="Times New Roman"/>
          <w:sz w:val="30"/>
          <w:szCs w:val="30"/>
        </w:rPr>
        <w:br/>
      </w:r>
      <w:r w:rsidRPr="00714502">
        <w:rPr>
          <w:rFonts w:ascii="Times New Roman" w:hAnsi="Times New Roman" w:cs="Times New Roman"/>
          <w:sz w:val="30"/>
          <w:szCs w:val="30"/>
        </w:rPr>
        <w:t>по желтой лихорадке или имеют в своем составе отдельные области, эндемичные по желтой лихорадке.</w:t>
      </w:r>
    </w:p>
    <w:p w:rsidR="00512347" w:rsidRDefault="00512347" w:rsidP="00512347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512347">
        <w:rPr>
          <w:rFonts w:ascii="Times New Roman" w:hAnsi="Times New Roman" w:cs="Times New Roman"/>
          <w:sz w:val="30"/>
          <w:szCs w:val="30"/>
        </w:rPr>
        <w:t xml:space="preserve">Зонами наибольшего риска считаются тропические районы Африки и Южной Америки, а также Восточной Панамы в Центральной Америке и Тринидад в Карибском море, где имеются наиболее благоприятные условия для обитания и размножения переносчиков данной инфекции. </w:t>
      </w:r>
      <w:proofErr w:type="gramStart"/>
      <w:r w:rsidR="00A05B88">
        <w:rPr>
          <w:rFonts w:ascii="Times New Roman" w:hAnsi="Times New Roman" w:cs="Times New Roman"/>
          <w:sz w:val="30"/>
          <w:szCs w:val="30"/>
        </w:rPr>
        <w:t>В 2012-</w:t>
      </w:r>
      <w:r w:rsidRPr="00512347">
        <w:rPr>
          <w:rFonts w:ascii="Times New Roman" w:hAnsi="Times New Roman" w:cs="Times New Roman"/>
          <w:sz w:val="30"/>
          <w:szCs w:val="30"/>
        </w:rPr>
        <w:t xml:space="preserve">2015гг. отмечены вспышки желтой лихорадки в Демократической Республике Конго, Судане, Сенегале, Камеруне, Эфиопии, Чаде, Бразилии, Перу, Боливии, в 2016 – в Аргентине </w:t>
      </w:r>
      <w:r w:rsidR="009B3941">
        <w:rPr>
          <w:rFonts w:ascii="Times New Roman" w:hAnsi="Times New Roman" w:cs="Times New Roman"/>
          <w:sz w:val="30"/>
          <w:szCs w:val="30"/>
        </w:rPr>
        <w:br/>
      </w:r>
      <w:r w:rsidRPr="00512347">
        <w:rPr>
          <w:rFonts w:ascii="Times New Roman" w:hAnsi="Times New Roman" w:cs="Times New Roman"/>
          <w:sz w:val="30"/>
          <w:szCs w:val="30"/>
        </w:rPr>
        <w:t>и завозны</w:t>
      </w:r>
      <w:r w:rsidR="00A2684B">
        <w:rPr>
          <w:rFonts w:ascii="Times New Roman" w:hAnsi="Times New Roman" w:cs="Times New Roman"/>
          <w:sz w:val="30"/>
          <w:szCs w:val="30"/>
        </w:rPr>
        <w:t>е случаи</w:t>
      </w:r>
      <w:r w:rsidR="00A2684B" w:rsidRPr="00A2684B">
        <w:rPr>
          <w:rFonts w:ascii="Times New Roman" w:hAnsi="Times New Roman" w:cs="Times New Roman"/>
          <w:sz w:val="30"/>
          <w:szCs w:val="30"/>
        </w:rPr>
        <w:t xml:space="preserve"> –</w:t>
      </w:r>
      <w:r w:rsidR="009B3941">
        <w:rPr>
          <w:rFonts w:ascii="Times New Roman" w:hAnsi="Times New Roman" w:cs="Times New Roman"/>
          <w:sz w:val="30"/>
          <w:szCs w:val="30"/>
        </w:rPr>
        <w:t xml:space="preserve"> </w:t>
      </w:r>
      <w:bookmarkStart w:id="0" w:name="_GoBack"/>
      <w:bookmarkEnd w:id="0"/>
      <w:r w:rsidRPr="00512347">
        <w:rPr>
          <w:rFonts w:ascii="Times New Roman" w:hAnsi="Times New Roman" w:cs="Times New Roman"/>
          <w:sz w:val="30"/>
          <w:szCs w:val="30"/>
        </w:rPr>
        <w:t>в Китае.</w:t>
      </w:r>
      <w:proofErr w:type="gramEnd"/>
    </w:p>
    <w:p w:rsidR="00714502" w:rsidRPr="00714502" w:rsidRDefault="00714502" w:rsidP="00512347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714502">
        <w:rPr>
          <w:rFonts w:ascii="Times New Roman" w:hAnsi="Times New Roman" w:cs="Times New Roman"/>
          <w:b/>
          <w:sz w:val="30"/>
          <w:szCs w:val="30"/>
        </w:rPr>
        <w:t>Клинические симптомы.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714502">
        <w:rPr>
          <w:rFonts w:ascii="Times New Roman" w:hAnsi="Times New Roman" w:cs="Times New Roman"/>
          <w:sz w:val="30"/>
          <w:szCs w:val="30"/>
        </w:rPr>
        <w:t xml:space="preserve">Инкубационный период желтой лихорадки составляет от 3 до 6 дней. Часто симптомы отсутствуют. </w:t>
      </w:r>
      <w:r w:rsidR="00A05B88">
        <w:rPr>
          <w:rFonts w:ascii="Times New Roman" w:hAnsi="Times New Roman" w:cs="Times New Roman"/>
          <w:sz w:val="30"/>
          <w:szCs w:val="30"/>
        </w:rPr>
        <w:br/>
      </w:r>
      <w:r w:rsidRPr="00714502">
        <w:rPr>
          <w:rFonts w:ascii="Times New Roman" w:hAnsi="Times New Roman" w:cs="Times New Roman"/>
          <w:sz w:val="30"/>
          <w:szCs w:val="30"/>
        </w:rPr>
        <w:t>К распространенным симптомам относятся повышенная температура тела, боль в мышцах, головная боль, потеря аппетита, тошнота или рвота. В большинстве случаев симпт</w:t>
      </w:r>
      <w:r>
        <w:rPr>
          <w:rFonts w:ascii="Times New Roman" w:hAnsi="Times New Roman" w:cs="Times New Roman"/>
          <w:sz w:val="30"/>
          <w:szCs w:val="30"/>
        </w:rPr>
        <w:t>омы проходят в течение 3</w:t>
      </w:r>
      <w:r w:rsidR="00E21F0D">
        <w:rPr>
          <w:rFonts w:ascii="Times New Roman" w:hAnsi="Times New Roman" w:cs="Times New Roman"/>
          <w:sz w:val="30"/>
          <w:szCs w:val="30"/>
        </w:rPr>
        <w:t>-</w:t>
      </w:r>
      <w:r>
        <w:rPr>
          <w:rFonts w:ascii="Times New Roman" w:hAnsi="Times New Roman" w:cs="Times New Roman"/>
          <w:sz w:val="30"/>
          <w:szCs w:val="30"/>
        </w:rPr>
        <w:t>4 дней.</w:t>
      </w:r>
    </w:p>
    <w:p w:rsidR="00714502" w:rsidRDefault="00714502" w:rsidP="00CB4F13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714502">
        <w:rPr>
          <w:rFonts w:ascii="Times New Roman" w:hAnsi="Times New Roman" w:cs="Times New Roman"/>
          <w:sz w:val="30"/>
          <w:szCs w:val="30"/>
        </w:rPr>
        <w:t xml:space="preserve">Тем не менее у небольшой доли пациентов в течение 24 часов после исчезновения первых симптомов наступает вторая, более тяжелая фаза заболевания. Вновь сильно повышается температура и происходит поражение ряда систем организма, как правило, печени и почек. Для этой фазы часто характерна желтуха (пожелтение кожи и склер глаз, </w:t>
      </w:r>
      <w:r w:rsidR="00A05B88">
        <w:rPr>
          <w:rFonts w:ascii="Times New Roman" w:hAnsi="Times New Roman" w:cs="Times New Roman"/>
          <w:sz w:val="30"/>
          <w:szCs w:val="30"/>
        </w:rPr>
        <w:br/>
      </w:r>
      <w:r w:rsidRPr="00714502">
        <w:rPr>
          <w:rFonts w:ascii="Times New Roman" w:hAnsi="Times New Roman" w:cs="Times New Roman"/>
          <w:sz w:val="30"/>
          <w:szCs w:val="30"/>
        </w:rPr>
        <w:t xml:space="preserve">с которым и связано название заболевания), потемнение мочи, боли </w:t>
      </w:r>
      <w:r w:rsidR="00A05B88">
        <w:rPr>
          <w:rFonts w:ascii="Times New Roman" w:hAnsi="Times New Roman" w:cs="Times New Roman"/>
          <w:sz w:val="30"/>
          <w:szCs w:val="30"/>
        </w:rPr>
        <w:br/>
      </w:r>
      <w:r w:rsidRPr="00714502">
        <w:rPr>
          <w:rFonts w:ascii="Times New Roman" w:hAnsi="Times New Roman" w:cs="Times New Roman"/>
          <w:sz w:val="30"/>
          <w:szCs w:val="30"/>
        </w:rPr>
        <w:t xml:space="preserve">в области живота и рвота. Могут открываться кровотечения изо рта </w:t>
      </w:r>
      <w:r w:rsidR="00A05B88">
        <w:rPr>
          <w:rFonts w:ascii="Times New Roman" w:hAnsi="Times New Roman" w:cs="Times New Roman"/>
          <w:sz w:val="30"/>
          <w:szCs w:val="30"/>
        </w:rPr>
        <w:br/>
      </w:r>
      <w:r w:rsidRPr="00714502">
        <w:rPr>
          <w:rFonts w:ascii="Times New Roman" w:hAnsi="Times New Roman" w:cs="Times New Roman"/>
          <w:sz w:val="30"/>
          <w:szCs w:val="30"/>
        </w:rPr>
        <w:t xml:space="preserve">и носа или желудочные кровотечения. Половина пациентов, у которых </w:t>
      </w:r>
      <w:r w:rsidRPr="00714502">
        <w:rPr>
          <w:rFonts w:ascii="Times New Roman" w:hAnsi="Times New Roman" w:cs="Times New Roman"/>
          <w:sz w:val="30"/>
          <w:szCs w:val="30"/>
        </w:rPr>
        <w:lastRenderedPageBreak/>
        <w:t>заболевание переходит в токсическую фазу, умирает в течение 7</w:t>
      </w:r>
      <w:r w:rsidR="00FA719A">
        <w:rPr>
          <w:rFonts w:ascii="Times New Roman" w:hAnsi="Times New Roman" w:cs="Times New Roman"/>
          <w:sz w:val="30"/>
          <w:szCs w:val="30"/>
        </w:rPr>
        <w:t>-</w:t>
      </w:r>
      <w:r w:rsidRPr="00714502">
        <w:rPr>
          <w:rFonts w:ascii="Times New Roman" w:hAnsi="Times New Roman" w:cs="Times New Roman"/>
          <w:sz w:val="30"/>
          <w:szCs w:val="30"/>
        </w:rPr>
        <w:t>10 дней.</w:t>
      </w:r>
    </w:p>
    <w:p w:rsidR="000046BF" w:rsidRPr="000046BF" w:rsidRDefault="000046BF" w:rsidP="00CB4F13">
      <w:pPr>
        <w:spacing w:after="0"/>
        <w:ind w:firstLine="708"/>
        <w:jc w:val="both"/>
        <w:rPr>
          <w:rFonts w:ascii="Times New Roman" w:hAnsi="Times New Roman" w:cs="Times New Roman"/>
          <w:b/>
          <w:sz w:val="30"/>
          <w:szCs w:val="30"/>
        </w:rPr>
      </w:pPr>
      <w:r w:rsidRPr="000046BF">
        <w:rPr>
          <w:rFonts w:ascii="Times New Roman" w:hAnsi="Times New Roman" w:cs="Times New Roman"/>
          <w:b/>
          <w:sz w:val="30"/>
          <w:szCs w:val="30"/>
        </w:rPr>
        <w:t>Профилактика</w:t>
      </w:r>
      <w:r>
        <w:rPr>
          <w:rFonts w:ascii="Times New Roman" w:hAnsi="Times New Roman" w:cs="Times New Roman"/>
          <w:b/>
          <w:sz w:val="30"/>
          <w:szCs w:val="30"/>
        </w:rPr>
        <w:t>.</w:t>
      </w:r>
    </w:p>
    <w:p w:rsidR="000046BF" w:rsidRPr="000046BF" w:rsidRDefault="000E45F0" w:rsidP="00512347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0E45F0">
        <w:rPr>
          <w:rFonts w:ascii="Times New Roman" w:hAnsi="Times New Roman" w:cs="Times New Roman"/>
          <w:b/>
          <w:sz w:val="30"/>
          <w:szCs w:val="30"/>
        </w:rPr>
        <w:t>Вакцинация.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0046BF" w:rsidRPr="000046BF">
        <w:rPr>
          <w:rFonts w:ascii="Times New Roman" w:hAnsi="Times New Roman" w:cs="Times New Roman"/>
          <w:sz w:val="30"/>
          <w:szCs w:val="30"/>
        </w:rPr>
        <w:t>Вакцинация – основное средство профилактики желтой лихорадки. Одной дозы вакцины от желтой лихорадки достаточно для формирования пожизненного иммунитета. Повторной вакцинации не требуется.</w:t>
      </w:r>
    </w:p>
    <w:p w:rsidR="00752C2C" w:rsidRDefault="000046BF" w:rsidP="002168E6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0046BF">
        <w:rPr>
          <w:rFonts w:ascii="Times New Roman" w:hAnsi="Times New Roman" w:cs="Times New Roman"/>
          <w:sz w:val="30"/>
          <w:szCs w:val="30"/>
        </w:rPr>
        <w:t xml:space="preserve">У 80–100% привитых эффективный иммунитет формируется </w:t>
      </w:r>
      <w:r w:rsidR="00A05B88">
        <w:rPr>
          <w:rFonts w:ascii="Times New Roman" w:hAnsi="Times New Roman" w:cs="Times New Roman"/>
          <w:sz w:val="30"/>
          <w:szCs w:val="30"/>
        </w:rPr>
        <w:br/>
      </w:r>
      <w:r w:rsidRPr="000046BF">
        <w:rPr>
          <w:rFonts w:ascii="Times New Roman" w:hAnsi="Times New Roman" w:cs="Times New Roman"/>
          <w:sz w:val="30"/>
          <w:szCs w:val="30"/>
        </w:rPr>
        <w:t>в течение 10 дней после введения вакцины, и у более 99</w:t>
      </w:r>
      <w:r w:rsidR="00CB4F13">
        <w:rPr>
          <w:rFonts w:ascii="Times New Roman" w:hAnsi="Times New Roman" w:cs="Times New Roman"/>
          <w:sz w:val="30"/>
          <w:szCs w:val="30"/>
        </w:rPr>
        <w:t xml:space="preserve">% привитых – </w:t>
      </w:r>
      <w:r w:rsidR="00A05B88">
        <w:rPr>
          <w:rFonts w:ascii="Times New Roman" w:hAnsi="Times New Roman" w:cs="Times New Roman"/>
          <w:sz w:val="30"/>
          <w:szCs w:val="30"/>
        </w:rPr>
        <w:br/>
      </w:r>
      <w:r w:rsidR="00CB4F13">
        <w:rPr>
          <w:rFonts w:ascii="Times New Roman" w:hAnsi="Times New Roman" w:cs="Times New Roman"/>
          <w:sz w:val="30"/>
          <w:szCs w:val="30"/>
        </w:rPr>
        <w:t>в течение 30 дней.</w:t>
      </w:r>
      <w:r w:rsidR="002168E6">
        <w:rPr>
          <w:rFonts w:ascii="Times New Roman" w:hAnsi="Times New Roman" w:cs="Times New Roman"/>
          <w:sz w:val="30"/>
          <w:szCs w:val="30"/>
        </w:rPr>
        <w:t xml:space="preserve"> </w:t>
      </w:r>
      <w:r w:rsidR="00752C2C" w:rsidRPr="00752C2C">
        <w:rPr>
          <w:rFonts w:ascii="Times New Roman" w:hAnsi="Times New Roman" w:cs="Times New Roman"/>
          <w:sz w:val="30"/>
          <w:szCs w:val="30"/>
        </w:rPr>
        <w:t xml:space="preserve">Вакцинации подлежат взрослые и дети </w:t>
      </w:r>
      <w:r w:rsidR="00A05B88">
        <w:rPr>
          <w:rFonts w:ascii="Times New Roman" w:hAnsi="Times New Roman" w:cs="Times New Roman"/>
          <w:sz w:val="30"/>
          <w:szCs w:val="30"/>
        </w:rPr>
        <w:br/>
      </w:r>
      <w:r w:rsidR="00752C2C" w:rsidRPr="00752C2C">
        <w:rPr>
          <w:rFonts w:ascii="Times New Roman" w:hAnsi="Times New Roman" w:cs="Times New Roman"/>
          <w:sz w:val="30"/>
          <w:szCs w:val="30"/>
        </w:rPr>
        <w:t>с 9-месячного возраста однократно.</w:t>
      </w:r>
    </w:p>
    <w:p w:rsidR="00752C2C" w:rsidRDefault="00752C2C" w:rsidP="00CB4F13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752C2C">
        <w:rPr>
          <w:rFonts w:ascii="Times New Roman" w:hAnsi="Times New Roman" w:cs="Times New Roman"/>
          <w:sz w:val="30"/>
          <w:szCs w:val="30"/>
        </w:rPr>
        <w:t>В соответствии с положениями Международных медико-санитарных правил 2005 г. (далее - ММСП 2005г.) желтая лихорадка остается единственным заболеванием, требующим проведения вакцинации при въезде в страны, в которых существует риск заражения данной инфекцией.</w:t>
      </w:r>
    </w:p>
    <w:p w:rsidR="00512347" w:rsidRPr="00512347" w:rsidRDefault="00752C2C" w:rsidP="00752C2C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752C2C">
        <w:rPr>
          <w:rFonts w:ascii="Times New Roman" w:hAnsi="Times New Roman" w:cs="Times New Roman"/>
          <w:sz w:val="30"/>
          <w:szCs w:val="30"/>
        </w:rPr>
        <w:t xml:space="preserve">Лица, совершающие поездку, у которых отсутствует международное свидетельство о вакцинации, въезжающие на территории стран, где имеются переносчики желтой лихорадки, а также совершающие поездки из стран, имеющих риски передачи желтой лихорадки, могут быть подвергнуты карантину на период инкубационного периода или иным профилактическим мерам, вплоть </w:t>
      </w:r>
      <w:r w:rsidR="00A05B88">
        <w:rPr>
          <w:rFonts w:ascii="Times New Roman" w:hAnsi="Times New Roman" w:cs="Times New Roman"/>
          <w:sz w:val="30"/>
          <w:szCs w:val="30"/>
        </w:rPr>
        <w:br/>
      </w:r>
      <w:r w:rsidRPr="00752C2C">
        <w:rPr>
          <w:rFonts w:ascii="Times New Roman" w:hAnsi="Times New Roman" w:cs="Times New Roman"/>
          <w:sz w:val="30"/>
          <w:szCs w:val="30"/>
        </w:rPr>
        <w:t>до отказа во въезде в страну, в соответствии со статьей 31 ММСП 2005г.</w:t>
      </w:r>
    </w:p>
    <w:p w:rsidR="00512347" w:rsidRPr="00512347" w:rsidRDefault="00512347" w:rsidP="00752C2C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512347">
        <w:rPr>
          <w:rFonts w:ascii="Times New Roman" w:hAnsi="Times New Roman" w:cs="Times New Roman"/>
          <w:sz w:val="30"/>
          <w:szCs w:val="30"/>
        </w:rPr>
        <w:t xml:space="preserve">Резолюцией WHA 67/13 67-й сессии Всемирной ассамблеи здравоохранения принято обновленное Приложение 7 ММСП 2005г. - продлен срок действия вакцинации от желтой лихорадки с 10 лет </w:t>
      </w:r>
      <w:r w:rsidR="00A05B88">
        <w:rPr>
          <w:rFonts w:ascii="Times New Roman" w:hAnsi="Times New Roman" w:cs="Times New Roman"/>
          <w:sz w:val="30"/>
          <w:szCs w:val="30"/>
        </w:rPr>
        <w:br/>
      </w:r>
      <w:r w:rsidRPr="00512347">
        <w:rPr>
          <w:rFonts w:ascii="Times New Roman" w:hAnsi="Times New Roman" w:cs="Times New Roman"/>
          <w:sz w:val="30"/>
          <w:szCs w:val="30"/>
        </w:rPr>
        <w:t xml:space="preserve">до пожизненного. </w:t>
      </w:r>
    </w:p>
    <w:p w:rsidR="00512347" w:rsidRDefault="00512347" w:rsidP="00512347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512347">
        <w:rPr>
          <w:rFonts w:ascii="Times New Roman" w:hAnsi="Times New Roman" w:cs="Times New Roman"/>
          <w:sz w:val="30"/>
          <w:szCs w:val="30"/>
        </w:rPr>
        <w:t xml:space="preserve">С момента вступления в силу поправки 11 июля 2016 г., государства не могут требовать ревакцинации или введения </w:t>
      </w:r>
      <w:proofErr w:type="spellStart"/>
      <w:r w:rsidRPr="00512347">
        <w:rPr>
          <w:rFonts w:ascii="Times New Roman" w:hAnsi="Times New Roman" w:cs="Times New Roman"/>
          <w:sz w:val="30"/>
          <w:szCs w:val="30"/>
        </w:rPr>
        <w:t>бустерной</w:t>
      </w:r>
      <w:proofErr w:type="spellEnd"/>
      <w:r w:rsidRPr="00512347">
        <w:rPr>
          <w:rFonts w:ascii="Times New Roman" w:hAnsi="Times New Roman" w:cs="Times New Roman"/>
          <w:sz w:val="30"/>
          <w:szCs w:val="30"/>
        </w:rPr>
        <w:t xml:space="preserve"> дозы вакцины против желтой лихорадки в качестве условия для въезда лиц, совершающих международные поездки, независимо от даты </w:t>
      </w:r>
      <w:r w:rsidRPr="00512347">
        <w:rPr>
          <w:rFonts w:ascii="Times New Roman" w:hAnsi="Times New Roman" w:cs="Times New Roman"/>
          <w:sz w:val="30"/>
          <w:szCs w:val="30"/>
        </w:rPr>
        <w:lastRenderedPageBreak/>
        <w:t xml:space="preserve">первоначальной выдачи им международного свидетельства </w:t>
      </w:r>
      <w:r w:rsidR="00A05B88">
        <w:rPr>
          <w:rFonts w:ascii="Times New Roman" w:hAnsi="Times New Roman" w:cs="Times New Roman"/>
          <w:sz w:val="30"/>
          <w:szCs w:val="30"/>
        </w:rPr>
        <w:br/>
      </w:r>
      <w:r w:rsidRPr="00512347">
        <w:rPr>
          <w:rFonts w:ascii="Times New Roman" w:hAnsi="Times New Roman" w:cs="Times New Roman"/>
          <w:sz w:val="30"/>
          <w:szCs w:val="30"/>
        </w:rPr>
        <w:t>о вакцинации.</w:t>
      </w:r>
    </w:p>
    <w:p w:rsidR="00752C2C" w:rsidRPr="00752C2C" w:rsidRDefault="00752C2C" w:rsidP="00752C2C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752C2C">
        <w:rPr>
          <w:rFonts w:ascii="Times New Roman" w:hAnsi="Times New Roman" w:cs="Times New Roman"/>
          <w:sz w:val="30"/>
          <w:szCs w:val="30"/>
        </w:rPr>
        <w:t>Прививки против желтой лихорадки в Республике Беларусь проводятся централизованно на базе 19 районной поликлиники г. Минска (проспект Независимости, 119; контактный телефон 267-07-22). Вакцинация проводится после предъявления справки установленного образца, выданной врачом организации здравоохранения по месту жительства гражданина, об отсутствии</w:t>
      </w:r>
      <w:r>
        <w:rPr>
          <w:rFonts w:ascii="Times New Roman" w:hAnsi="Times New Roman" w:cs="Times New Roman"/>
          <w:sz w:val="30"/>
          <w:szCs w:val="30"/>
        </w:rPr>
        <w:t xml:space="preserve"> противопоказаний к вакцинации.</w:t>
      </w:r>
    </w:p>
    <w:p w:rsidR="00512347" w:rsidRDefault="00752C2C" w:rsidP="00752C2C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752C2C">
        <w:rPr>
          <w:rFonts w:ascii="Times New Roman" w:hAnsi="Times New Roman" w:cs="Times New Roman"/>
          <w:sz w:val="30"/>
          <w:szCs w:val="30"/>
        </w:rPr>
        <w:t>Профилактическая вакцинация против желтой лихорадки является самым надежным средством предупреждения заболевания.</w:t>
      </w:r>
    </w:p>
    <w:p w:rsidR="000046BF" w:rsidRPr="000E45F0" w:rsidRDefault="000046BF" w:rsidP="000E45F0">
      <w:pPr>
        <w:spacing w:after="0"/>
        <w:ind w:firstLine="708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106E7">
        <w:rPr>
          <w:rFonts w:ascii="Times New Roman" w:hAnsi="Times New Roman" w:cs="Times New Roman"/>
          <w:b/>
          <w:sz w:val="30"/>
          <w:szCs w:val="30"/>
        </w:rPr>
        <w:t>Борьба с переносчиками инфекции</w:t>
      </w:r>
      <w:r w:rsidR="000E45F0">
        <w:rPr>
          <w:rFonts w:ascii="Times New Roman" w:hAnsi="Times New Roman" w:cs="Times New Roman"/>
          <w:b/>
          <w:sz w:val="30"/>
          <w:szCs w:val="30"/>
        </w:rPr>
        <w:t xml:space="preserve">. </w:t>
      </w:r>
      <w:r w:rsidRPr="000046BF">
        <w:rPr>
          <w:rFonts w:ascii="Times New Roman" w:hAnsi="Times New Roman" w:cs="Times New Roman"/>
          <w:sz w:val="30"/>
          <w:szCs w:val="30"/>
        </w:rPr>
        <w:t>Риск передачи желтой лихорадки можно сократить путем ликвидации мест, пригодных для размножения комаров, в том числе посредством обработки ларвицидами резервуаров для хранения воды, а также др</w:t>
      </w:r>
      <w:r w:rsidR="00C106E7">
        <w:rPr>
          <w:rFonts w:ascii="Times New Roman" w:hAnsi="Times New Roman" w:cs="Times New Roman"/>
          <w:sz w:val="30"/>
          <w:szCs w:val="30"/>
        </w:rPr>
        <w:t>угих объектов со стоячей водой.</w:t>
      </w:r>
    </w:p>
    <w:p w:rsidR="000046BF" w:rsidRPr="000046BF" w:rsidRDefault="000046BF" w:rsidP="00A324A6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0046BF">
        <w:rPr>
          <w:rFonts w:ascii="Times New Roman" w:hAnsi="Times New Roman" w:cs="Times New Roman"/>
          <w:sz w:val="30"/>
          <w:szCs w:val="30"/>
        </w:rPr>
        <w:t xml:space="preserve">Для профилактики укусов комаров рекомендуется принимать такие меры, как ношение одежды, покрывающей все тело, и пользоваться репеллентами. Профилактическая эффективность обработанных инсектицидами противомоскитных сеток ограничена, поскольку комары рода </w:t>
      </w:r>
      <w:proofErr w:type="spellStart"/>
      <w:r w:rsidRPr="000046BF">
        <w:rPr>
          <w:rFonts w:ascii="Times New Roman" w:hAnsi="Times New Roman" w:cs="Times New Roman"/>
          <w:sz w:val="30"/>
          <w:szCs w:val="30"/>
        </w:rPr>
        <w:t>Aedes</w:t>
      </w:r>
      <w:proofErr w:type="spellEnd"/>
      <w:r w:rsidR="00A324A6">
        <w:rPr>
          <w:rFonts w:ascii="Times New Roman" w:hAnsi="Times New Roman" w:cs="Times New Roman"/>
          <w:sz w:val="30"/>
          <w:szCs w:val="30"/>
        </w:rPr>
        <w:t xml:space="preserve"> активны в дневное время суток.</w:t>
      </w:r>
    </w:p>
    <w:p w:rsidR="000046BF" w:rsidRPr="00714502" w:rsidRDefault="000046BF" w:rsidP="000E45F0">
      <w:pPr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sectPr w:rsidR="000046BF" w:rsidRPr="00714502" w:rsidSect="003055D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4B4" w:rsidRDefault="006454B4" w:rsidP="006454B4">
      <w:pPr>
        <w:spacing w:after="0" w:line="240" w:lineRule="auto"/>
      </w:pPr>
      <w:r>
        <w:separator/>
      </w:r>
    </w:p>
  </w:endnote>
  <w:endnote w:type="continuationSeparator" w:id="0">
    <w:p w:rsidR="006454B4" w:rsidRDefault="006454B4" w:rsidP="00645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4B4" w:rsidRPr="00A2684B" w:rsidRDefault="006454B4" w:rsidP="006454B4">
    <w:pPr>
      <w:pStyle w:val="a5"/>
      <w:jc w:val="both"/>
      <w:rPr>
        <w:rFonts w:ascii="Times New Roman" w:hAnsi="Times New Roman" w:cs="Times New Roman"/>
        <w:sz w:val="18"/>
        <w:szCs w:val="18"/>
      </w:rPr>
    </w:pPr>
    <w:r w:rsidRPr="00A2684B">
      <w:rPr>
        <w:rFonts w:ascii="Times New Roman" w:hAnsi="Times New Roman" w:cs="Times New Roman"/>
        <w:sz w:val="18"/>
        <w:szCs w:val="18"/>
      </w:rPr>
      <w:t>Для подготовки материала использовались официальные сайты Всемирной организации здравоохранения и Министерства здравоохранения Республики Беларусь</w:t>
    </w:r>
    <w:r w:rsidR="00A2684B" w:rsidRPr="00A2684B">
      <w:rPr>
        <w:rFonts w:ascii="Times New Roman" w:hAnsi="Times New Roman" w:cs="Times New Roman"/>
        <w:sz w:val="18"/>
        <w:szCs w:val="18"/>
      </w:rPr>
      <w:t>, Управления Федеральной службы по надзору в сфере защиты прав потребителей и благополучия человека по городу Москве</w:t>
    </w:r>
    <w:r w:rsidRPr="00A2684B">
      <w:rPr>
        <w:rFonts w:ascii="Times New Roman" w:hAnsi="Times New Roman" w:cs="Times New Roman"/>
        <w:sz w:val="18"/>
        <w:szCs w:val="18"/>
      </w:rPr>
      <w:t xml:space="preserve">: </w:t>
    </w:r>
    <w:hyperlink r:id="rId1" w:history="1">
      <w:r w:rsidRPr="00A2684B">
        <w:rPr>
          <w:rStyle w:val="a7"/>
          <w:rFonts w:ascii="Times New Roman" w:hAnsi="Times New Roman" w:cs="Times New Roman"/>
          <w:color w:val="auto"/>
          <w:sz w:val="18"/>
          <w:szCs w:val="18"/>
          <w:u w:val="none"/>
        </w:rPr>
        <w:t>https://www.who.int/ru/news-room/fact-sheets/detail/yellow-fever</w:t>
      </w:r>
    </w:hyperlink>
    <w:r w:rsidRPr="00A2684B">
      <w:rPr>
        <w:rFonts w:ascii="Times New Roman" w:hAnsi="Times New Roman" w:cs="Times New Roman"/>
        <w:sz w:val="18"/>
        <w:szCs w:val="18"/>
      </w:rPr>
      <w:t xml:space="preserve"> [дата доступа: 28.11.2023 15.13], </w:t>
    </w:r>
    <w:hyperlink r:id="rId2" w:anchor=":~:text=%D0%9F%D1%80%D0%B8%D0%B2%D0%B8%D0%B2%D0%BA%D0%B8%20%D0%BF%D1%80%D0%BE%D1%82%D0%B8%D0%B2%20%D0%B6%D0%B5%D0%BB%D1%82%D0%BE%D0%B9%20%D0%BB%D0%B8%D1%85%D0%BE%D1%80%D0%B0%D0%B4%D0%BA%D0%B8%20%D0%B2,267%2D07%2D22" w:history="1">
      <w:r w:rsidRPr="00A2684B">
        <w:rPr>
          <w:rStyle w:val="a7"/>
          <w:rFonts w:ascii="Times New Roman" w:hAnsi="Times New Roman" w:cs="Times New Roman"/>
          <w:color w:val="auto"/>
          <w:sz w:val="18"/>
          <w:szCs w:val="18"/>
          <w:u w:val="none"/>
        </w:rPr>
        <w:t>https://minzdrav.gov.by/ru/dlya-spetsialistov/sanitarnaya-sluzhba/aktualnye-temy/o-profilakticheskikh-privivkakh-protiv-zheltoy-likhoradki.php#:~:text=%D0%9F%D1%80%D0%B8%D0%B2%D0%B8%D0%B2%D0%BA%D0%B8%20%D0%BF%D1%80%D0%BE%D1%82%D0%B8%D0%B2%20%D0%B6%D0%B5%D0%BB%D1%82%D0%BE%D0%B9%20%D0%BB%D0%B8%D1%85%D0%BE%D1%80%D0%B0%D0%B4%D0%BA%D0%B8%20%D0%B2,267%2D07%2D22</w:t>
      </w:r>
    </w:hyperlink>
    <w:r w:rsidRPr="00A2684B">
      <w:rPr>
        <w:rFonts w:ascii="Times New Roman" w:hAnsi="Times New Roman" w:cs="Times New Roman"/>
        <w:sz w:val="18"/>
        <w:szCs w:val="18"/>
      </w:rPr>
      <w:t xml:space="preserve"> [дата доступа: 28.11.2023 15.13]</w:t>
    </w:r>
    <w:r w:rsidR="00A2684B" w:rsidRPr="00A2684B">
      <w:rPr>
        <w:rFonts w:ascii="Times New Roman" w:hAnsi="Times New Roman" w:cs="Times New Roman"/>
        <w:sz w:val="18"/>
        <w:szCs w:val="18"/>
      </w:rPr>
      <w:t xml:space="preserve">, </w:t>
    </w:r>
    <w:r w:rsidRPr="00A2684B">
      <w:rPr>
        <w:rFonts w:ascii="Times New Roman" w:hAnsi="Times New Roman" w:cs="Times New Roman"/>
        <w:sz w:val="18"/>
        <w:szCs w:val="18"/>
      </w:rPr>
      <w:t>.</w:t>
    </w:r>
    <w:r w:rsidR="00A2684B" w:rsidRPr="00A2684B">
      <w:rPr>
        <w:sz w:val="18"/>
        <w:szCs w:val="18"/>
      </w:rPr>
      <w:t xml:space="preserve"> </w:t>
    </w:r>
    <w:hyperlink r:id="rId3" w:anchor=":~:text=%D0%96%D0%B5%D0%BB%D1%82%D0%B0%D1%8F%20%D0%BB%D0%B8%D1%85%D0%BE%D1%80%D0%B0%D0%B4%D0%BA%D0%B0%20%E2%80%93%20%D1%8D%D1%82%D0%BE%20%D0%B2%D0%B8%D1%80%D1%83%D1%81%D0%BD%D0%BE%D0%B5%20%D0%B7%D0%B0%D0%B1%D0%BE%D0%BB%D0%B5%D0%B2%D0%B0%D0%BD%D0%B8%D0%B5," w:history="1">
      <w:r w:rsidR="00A2684B" w:rsidRPr="00A2684B">
        <w:rPr>
          <w:rStyle w:val="a7"/>
          <w:rFonts w:ascii="Times New Roman" w:hAnsi="Times New Roman" w:cs="Times New Roman"/>
          <w:color w:val="auto"/>
          <w:sz w:val="18"/>
          <w:szCs w:val="18"/>
          <w:u w:val="none"/>
        </w:rPr>
        <w:t>https://77.rospotrebnadzor.ru/index.php/san-epid/5939-o-profilaktike-zheltoj-likhoradki#:~:text=%D0%96%D0%B5%D0%BB%D1%82%D0%B0%D1%8F%20%D0%BB%D0%B8%D1%85%D0%BE%D1%80%D0%B0%D0%B4%D0%BA%D0%B0%20%E2%80%93%20%D1%8D%D1%82%D0%BE%20%D0%B2%D0%B8%D1%80%D1%83%D1%81%D0%BD%D0%BE%D0%B5%20%D0%B7%D0%B0%D0%B1%D0%BE%D0%BB%D0%B5%D0%B2%D0%B0%D0%BD%D0%B8%D0%B5,%D0%BA%D0%BE%D0%BC%D0%B0%D1%80%D0%BE%D0%BC%20%D0%BE%D1%82%20%D1%87%D0%B5%D0%BB%D0%BE%D0%B2%D0%B5%D0%BA%D0%B0%20%D0%BA%20%D1%87%D0%B5%D0%BB%D0%BE%D0%B2%D0%B5%D0%BA%D1%83</w:t>
      </w:r>
    </w:hyperlink>
    <w:r w:rsidR="00A2684B" w:rsidRPr="00A2684B">
      <w:rPr>
        <w:rFonts w:ascii="Times New Roman" w:hAnsi="Times New Roman" w:cs="Times New Roman"/>
        <w:sz w:val="18"/>
        <w:szCs w:val="18"/>
      </w:rPr>
      <w:t>)</w:t>
    </w:r>
    <w:r w:rsidR="00A2684B" w:rsidRPr="00A2684B">
      <w:rPr>
        <w:sz w:val="18"/>
        <w:szCs w:val="18"/>
      </w:rPr>
      <w:t xml:space="preserve"> </w:t>
    </w:r>
    <w:r w:rsidR="00A2684B" w:rsidRPr="00A2684B">
      <w:rPr>
        <w:rFonts w:ascii="Times New Roman" w:hAnsi="Times New Roman" w:cs="Times New Roman"/>
        <w:sz w:val="18"/>
        <w:szCs w:val="18"/>
      </w:rPr>
      <w:t>[дата доступа: 28.11.2023 15.24].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4B4" w:rsidRDefault="006454B4" w:rsidP="006454B4">
      <w:pPr>
        <w:spacing w:after="0" w:line="240" w:lineRule="auto"/>
      </w:pPr>
      <w:r>
        <w:separator/>
      </w:r>
    </w:p>
  </w:footnote>
  <w:footnote w:type="continuationSeparator" w:id="0">
    <w:p w:rsidR="006454B4" w:rsidRDefault="006454B4" w:rsidP="00645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7046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055D3" w:rsidRPr="003055D3" w:rsidRDefault="003055D3">
        <w:pPr>
          <w:pStyle w:val="a3"/>
          <w:jc w:val="center"/>
          <w:rPr>
            <w:rFonts w:ascii="Times New Roman" w:hAnsi="Times New Roman" w:cs="Times New Roman"/>
          </w:rPr>
        </w:pPr>
        <w:r w:rsidRPr="003055D3">
          <w:rPr>
            <w:rFonts w:ascii="Times New Roman" w:hAnsi="Times New Roman" w:cs="Times New Roman"/>
          </w:rPr>
          <w:fldChar w:fldCharType="begin"/>
        </w:r>
        <w:r w:rsidRPr="003055D3">
          <w:rPr>
            <w:rFonts w:ascii="Times New Roman" w:hAnsi="Times New Roman" w:cs="Times New Roman"/>
          </w:rPr>
          <w:instrText>PAGE   \* MERGEFORMAT</w:instrText>
        </w:r>
        <w:r w:rsidRPr="003055D3">
          <w:rPr>
            <w:rFonts w:ascii="Times New Roman" w:hAnsi="Times New Roman" w:cs="Times New Roman"/>
          </w:rPr>
          <w:fldChar w:fldCharType="separate"/>
        </w:r>
        <w:r w:rsidR="009B3941">
          <w:rPr>
            <w:rFonts w:ascii="Times New Roman" w:hAnsi="Times New Roman" w:cs="Times New Roman"/>
            <w:noProof/>
          </w:rPr>
          <w:t>2</w:t>
        </w:r>
        <w:r w:rsidRPr="003055D3">
          <w:rPr>
            <w:rFonts w:ascii="Times New Roman" w:hAnsi="Times New Roman" w:cs="Times New Roman"/>
          </w:rPr>
          <w:fldChar w:fldCharType="end"/>
        </w:r>
      </w:p>
    </w:sdtContent>
  </w:sdt>
  <w:p w:rsidR="003055D3" w:rsidRDefault="003055D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CA1"/>
    <w:rsid w:val="000046BF"/>
    <w:rsid w:val="000E45F0"/>
    <w:rsid w:val="002168E6"/>
    <w:rsid w:val="003041A6"/>
    <w:rsid w:val="003055D3"/>
    <w:rsid w:val="00512347"/>
    <w:rsid w:val="006454B4"/>
    <w:rsid w:val="00714502"/>
    <w:rsid w:val="00752C2C"/>
    <w:rsid w:val="00962ABE"/>
    <w:rsid w:val="009B3941"/>
    <w:rsid w:val="00A05B88"/>
    <w:rsid w:val="00A179CB"/>
    <w:rsid w:val="00A2684B"/>
    <w:rsid w:val="00A324A6"/>
    <w:rsid w:val="00AB215E"/>
    <w:rsid w:val="00C106E7"/>
    <w:rsid w:val="00CB4F13"/>
    <w:rsid w:val="00E070C7"/>
    <w:rsid w:val="00E16CA1"/>
    <w:rsid w:val="00E21F0D"/>
    <w:rsid w:val="00FA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54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54B4"/>
  </w:style>
  <w:style w:type="paragraph" w:styleId="a5">
    <w:name w:val="footer"/>
    <w:basedOn w:val="a"/>
    <w:link w:val="a6"/>
    <w:uiPriority w:val="99"/>
    <w:unhideWhenUsed/>
    <w:rsid w:val="006454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54B4"/>
  </w:style>
  <w:style w:type="character" w:styleId="a7">
    <w:name w:val="Hyperlink"/>
    <w:basedOn w:val="a0"/>
    <w:uiPriority w:val="99"/>
    <w:unhideWhenUsed/>
    <w:rsid w:val="006454B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54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54B4"/>
  </w:style>
  <w:style w:type="paragraph" w:styleId="a5">
    <w:name w:val="footer"/>
    <w:basedOn w:val="a"/>
    <w:link w:val="a6"/>
    <w:uiPriority w:val="99"/>
    <w:unhideWhenUsed/>
    <w:rsid w:val="006454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54B4"/>
  </w:style>
  <w:style w:type="character" w:styleId="a7">
    <w:name w:val="Hyperlink"/>
    <w:basedOn w:val="a0"/>
    <w:uiPriority w:val="99"/>
    <w:unhideWhenUsed/>
    <w:rsid w:val="006454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77.rospotrebnadzor.ru/index.php/san-epid/5939-o-profilaktike-zheltoj-likhoradki" TargetMode="External"/><Relationship Id="rId2" Type="http://schemas.openxmlformats.org/officeDocument/2006/relationships/hyperlink" Target="https://minzdrav.gov.by/ru/dlya-spetsialistov/sanitarnaya-sluzhba/aktualnye-temy/o-profilakticheskikh-privivkakh-protiv-zheltoy-likhoradki.php" TargetMode="External"/><Relationship Id="rId1" Type="http://schemas.openxmlformats.org/officeDocument/2006/relationships/hyperlink" Target="https://www.who.int/ru/news-room/fact-sheets/detail/yellow-fev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Шуманская С.Ю.</dc:creator>
  <cp:keywords/>
  <dc:description/>
  <cp:lastModifiedBy>1</cp:lastModifiedBy>
  <cp:revision>18</cp:revision>
  <dcterms:created xsi:type="dcterms:W3CDTF">2023-11-28T11:34:00Z</dcterms:created>
  <dcterms:modified xsi:type="dcterms:W3CDTF">2024-02-01T06:13:00Z</dcterms:modified>
</cp:coreProperties>
</file>